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3D4D" w14:textId="77777777" w:rsidR="002E3882" w:rsidRPr="00054781" w:rsidRDefault="00B66484" w:rsidP="00F83448">
      <w:pPr>
        <w:tabs>
          <w:tab w:val="left" w:pos="360"/>
          <w:tab w:val="left" w:pos="720"/>
        </w:tabs>
        <w:spacing w:after="120"/>
        <w:jc w:val="right"/>
        <w:rPr>
          <w:rFonts w:cs="Vijaya"/>
          <w:sz w:val="48"/>
          <w:szCs w:val="24"/>
        </w:rPr>
      </w:pPr>
      <w:r w:rsidRPr="00054781">
        <w:rPr>
          <w:rFonts w:cs="Vijaya"/>
          <w:noProof/>
          <w:sz w:val="48"/>
          <w:szCs w:val="24"/>
        </w:rPr>
        <w:drawing>
          <wp:anchor distT="0" distB="0" distL="114300" distR="114300" simplePos="0" relativeHeight="251660288" behindDoc="1" locked="0" layoutInCell="1" allowOverlap="1" wp14:anchorId="6185ADD6" wp14:editId="57F96BEA">
            <wp:simplePos x="0" y="0"/>
            <wp:positionH relativeFrom="column">
              <wp:posOffset>161925</wp:posOffset>
            </wp:positionH>
            <wp:positionV relativeFrom="paragraph">
              <wp:posOffset>0</wp:posOffset>
            </wp:positionV>
            <wp:extent cx="1762125" cy="1177290"/>
            <wp:effectExtent l="0" t="0" r="9525" b="3810"/>
            <wp:wrapTight wrapText="bothSides">
              <wp:wrapPolygon edited="0">
                <wp:start x="0" y="0"/>
                <wp:lineTo x="0" y="21320"/>
                <wp:lineTo x="21483" y="21320"/>
                <wp:lineTo x="21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A Stacked.JPG"/>
                    <pic:cNvPicPr/>
                  </pic:nvPicPr>
                  <pic:blipFill>
                    <a:blip r:embed="rId7">
                      <a:extLst>
                        <a:ext uri="{28A0092B-C50C-407E-A947-70E740481C1C}">
                          <a14:useLocalDpi xmlns:a14="http://schemas.microsoft.com/office/drawing/2010/main" val="0"/>
                        </a:ext>
                      </a:extLst>
                    </a:blip>
                    <a:stretch>
                      <a:fillRect/>
                    </a:stretch>
                  </pic:blipFill>
                  <pic:spPr>
                    <a:xfrm>
                      <a:off x="0" y="0"/>
                      <a:ext cx="1762125" cy="1177290"/>
                    </a:xfrm>
                    <a:prstGeom prst="rect">
                      <a:avLst/>
                    </a:prstGeom>
                  </pic:spPr>
                </pic:pic>
              </a:graphicData>
            </a:graphic>
            <wp14:sizeRelH relativeFrom="page">
              <wp14:pctWidth>0</wp14:pctWidth>
            </wp14:sizeRelH>
            <wp14:sizeRelV relativeFrom="page">
              <wp14:pctHeight>0</wp14:pctHeight>
            </wp14:sizeRelV>
          </wp:anchor>
        </w:drawing>
      </w:r>
      <w:r w:rsidR="002E3882" w:rsidRPr="00054781">
        <w:rPr>
          <w:rFonts w:cs="Vijaya"/>
          <w:sz w:val="48"/>
          <w:szCs w:val="24"/>
        </w:rPr>
        <w:t xml:space="preserve">Offer Creation </w:t>
      </w:r>
      <w:r w:rsidRPr="00054781">
        <w:rPr>
          <w:rFonts w:cs="Vijaya"/>
          <w:sz w:val="48"/>
          <w:szCs w:val="24"/>
        </w:rPr>
        <w:br/>
      </w:r>
      <w:r w:rsidR="002E3882" w:rsidRPr="00054781">
        <w:rPr>
          <w:rFonts w:cs="Vijaya"/>
          <w:sz w:val="48"/>
          <w:szCs w:val="24"/>
        </w:rPr>
        <w:t>Checklist</w:t>
      </w:r>
    </w:p>
    <w:p w14:paraId="47D49EA6" w14:textId="77777777" w:rsidR="00F83448" w:rsidRDefault="00B66484" w:rsidP="00664F58">
      <w:pPr>
        <w:tabs>
          <w:tab w:val="left" w:pos="360"/>
          <w:tab w:val="left" w:pos="720"/>
        </w:tabs>
        <w:spacing w:after="120"/>
        <w:jc w:val="right"/>
      </w:pPr>
      <w:r w:rsidRPr="00B66484">
        <w:rPr>
          <w:rFonts w:cs="Vijaya"/>
          <w:sz w:val="32"/>
          <w:szCs w:val="24"/>
        </w:rPr>
        <w:t>By Jane Deuber</w:t>
      </w:r>
    </w:p>
    <w:p w14:paraId="4FC59676" w14:textId="16ADCB80" w:rsidR="00B66484" w:rsidRDefault="007D5042" w:rsidP="00B66484">
      <w:pPr>
        <w:tabs>
          <w:tab w:val="left" w:pos="360"/>
        </w:tabs>
        <w:spacing w:after="240"/>
      </w:pPr>
      <w:r>
        <w:br/>
      </w:r>
      <w:r w:rsidR="00B66484">
        <w:t>There is nothing that will aid you more in closing clients with ease than an unshakable belief in what you are offering. The greater your belief that your offer</w:t>
      </w:r>
      <w:r w:rsidR="00CE3AAB">
        <w:t xml:space="preserve">s represent appropriate next steps and incredible value, </w:t>
      </w:r>
      <w:r w:rsidR="00B66484">
        <w:t>the greater your ability to support them through their fears, doubts</w:t>
      </w:r>
      <w:r w:rsidR="00E6373F">
        <w:t>,</w:t>
      </w:r>
      <w:r w:rsidR="00B66484">
        <w:t xml:space="preserve"> and worries about making the investment of time and money. </w:t>
      </w:r>
    </w:p>
    <w:p w14:paraId="6A2A085A" w14:textId="2BD0D12D" w:rsidR="00CE3AAB" w:rsidRDefault="00B66484" w:rsidP="00B66484">
      <w:pPr>
        <w:tabs>
          <w:tab w:val="left" w:pos="360"/>
        </w:tabs>
        <w:spacing w:after="240"/>
      </w:pPr>
      <w:r>
        <w:t xml:space="preserve">Ideally, you will enter each conversation with a variety of possible next steps, so you are able to meet the client where they are in their journey. While you will most likely lead with your “premium” offer, it’s important that you, or your sales team, go in with the intent to find a next step that best </w:t>
      </w:r>
      <w:r w:rsidRPr="007D5042">
        <w:t xml:space="preserve">suits </w:t>
      </w:r>
      <w:r w:rsidR="00E6373F" w:rsidRPr="007D5042">
        <w:t xml:space="preserve">the client’s </w:t>
      </w:r>
      <w:r w:rsidRPr="007D5042">
        <w:t>needs.</w:t>
      </w:r>
      <w:r>
        <w:t xml:space="preserve">  </w:t>
      </w:r>
    </w:p>
    <w:p w14:paraId="698F5C94" w14:textId="77777777" w:rsidR="00B66484" w:rsidRPr="007D5042" w:rsidRDefault="00B66484" w:rsidP="00B66484">
      <w:pPr>
        <w:tabs>
          <w:tab w:val="left" w:pos="360"/>
        </w:tabs>
        <w:spacing w:after="240"/>
        <w:rPr>
          <w:sz w:val="20"/>
          <w:szCs w:val="20"/>
        </w:rPr>
      </w:pPr>
      <w:r w:rsidRPr="00B66484">
        <w:t>Following</w:t>
      </w:r>
      <w:r w:rsidR="00664F58">
        <w:t>,</w:t>
      </w:r>
      <w:r w:rsidRPr="00B66484">
        <w:t xml:space="preserve"> are examples of components that can be included in your offers/packages.  </w:t>
      </w:r>
      <w:r>
        <w:t xml:space="preserve">Look for </w:t>
      </w:r>
      <w:r w:rsidRPr="00B66484">
        <w:t xml:space="preserve">three </w:t>
      </w:r>
      <w:r w:rsidRPr="007D5042">
        <w:rPr>
          <w:sz w:val="20"/>
          <w:szCs w:val="20"/>
        </w:rPr>
        <w:t>price points that reflect three levels of value and direct interaction with you.</w:t>
      </w:r>
    </w:p>
    <w:p w14:paraId="3BDF8B95" w14:textId="5D4E7B4E" w:rsidR="002E3882" w:rsidRPr="006769DA" w:rsidRDefault="002E3882" w:rsidP="00664F58">
      <w:pPr>
        <w:tabs>
          <w:tab w:val="left" w:pos="360"/>
        </w:tabs>
        <w:spacing w:after="80" w:line="360" w:lineRule="auto"/>
        <w:rPr>
          <w:b/>
          <w:sz w:val="24"/>
        </w:rPr>
      </w:pPr>
      <w:r w:rsidRPr="006769DA">
        <w:rPr>
          <w:b/>
          <w:sz w:val="24"/>
        </w:rPr>
        <w:t xml:space="preserve">For Coaches </w:t>
      </w:r>
    </w:p>
    <w:p w14:paraId="09FAA99A" w14:textId="77777777" w:rsidR="002E3882" w:rsidRDefault="002E3882" w:rsidP="007D5042">
      <w:pPr>
        <w:pStyle w:val="ListParagraph"/>
        <w:numPr>
          <w:ilvl w:val="0"/>
          <w:numId w:val="1"/>
        </w:numPr>
        <w:tabs>
          <w:tab w:val="left" w:pos="360"/>
        </w:tabs>
        <w:spacing w:after="80"/>
        <w:contextualSpacing w:val="0"/>
      </w:pPr>
      <w:r>
        <w:t>Assessments (allow the client to get a numerical score as to where they are now)</w:t>
      </w:r>
    </w:p>
    <w:p w14:paraId="70491D95" w14:textId="77777777" w:rsidR="002E3882" w:rsidRDefault="002E3882" w:rsidP="007D5042">
      <w:pPr>
        <w:pStyle w:val="ListParagraph"/>
        <w:numPr>
          <w:ilvl w:val="0"/>
          <w:numId w:val="1"/>
        </w:numPr>
        <w:tabs>
          <w:tab w:val="left" w:pos="360"/>
        </w:tabs>
        <w:spacing w:after="80"/>
        <w:contextualSpacing w:val="0"/>
      </w:pPr>
      <w:r>
        <w:t>Surveys (Open-ended questions that allow them to share what they want to shift)</w:t>
      </w:r>
    </w:p>
    <w:p w14:paraId="4000D683" w14:textId="77777777" w:rsidR="002E3882" w:rsidRDefault="002E3882" w:rsidP="007D5042">
      <w:pPr>
        <w:pStyle w:val="ListParagraph"/>
        <w:numPr>
          <w:ilvl w:val="0"/>
          <w:numId w:val="1"/>
        </w:numPr>
        <w:tabs>
          <w:tab w:val="left" w:pos="360"/>
        </w:tabs>
        <w:spacing w:after="80"/>
        <w:contextualSpacing w:val="0"/>
      </w:pPr>
      <w:r>
        <w:t>One-on-One Coaching sessions (Describe the duration and number of sessions included)</w:t>
      </w:r>
    </w:p>
    <w:p w14:paraId="7B324351" w14:textId="2211A4B7" w:rsidR="002E3882" w:rsidRDefault="002E3882" w:rsidP="007D5042">
      <w:pPr>
        <w:pStyle w:val="ListParagraph"/>
        <w:numPr>
          <w:ilvl w:val="0"/>
          <w:numId w:val="1"/>
        </w:numPr>
        <w:tabs>
          <w:tab w:val="left" w:pos="360"/>
        </w:tabs>
        <w:spacing w:after="80"/>
        <w:contextualSpacing w:val="0"/>
      </w:pPr>
      <w:r>
        <w:t xml:space="preserve">Jump Start Session (First time session where you dive deep into dreams, </w:t>
      </w:r>
      <w:r w:rsidR="00E6373F">
        <w:t>goals,</w:t>
      </w:r>
      <w:r>
        <w:t xml:space="preserve"> and desires)</w:t>
      </w:r>
    </w:p>
    <w:p w14:paraId="524D7190" w14:textId="77777777" w:rsidR="002E3882" w:rsidRDefault="002E3882" w:rsidP="007D5042">
      <w:pPr>
        <w:pStyle w:val="ListParagraph"/>
        <w:numPr>
          <w:ilvl w:val="0"/>
          <w:numId w:val="1"/>
        </w:numPr>
        <w:tabs>
          <w:tab w:val="left" w:pos="360"/>
        </w:tabs>
        <w:spacing w:after="80"/>
        <w:contextualSpacing w:val="0"/>
      </w:pPr>
      <w:r>
        <w:t>Accountability Check-ins (these can be with your team rather than you)</w:t>
      </w:r>
    </w:p>
    <w:p w14:paraId="000A73F6" w14:textId="77777777" w:rsidR="002E3882" w:rsidRDefault="002E3882" w:rsidP="007D5042">
      <w:pPr>
        <w:pStyle w:val="ListParagraph"/>
        <w:numPr>
          <w:ilvl w:val="0"/>
          <w:numId w:val="1"/>
        </w:numPr>
        <w:tabs>
          <w:tab w:val="left" w:pos="360"/>
        </w:tabs>
        <w:spacing w:after="80"/>
        <w:contextualSpacing w:val="0"/>
      </w:pPr>
      <w:r>
        <w:t>Templates, checklists, and forms supporting your work</w:t>
      </w:r>
    </w:p>
    <w:p w14:paraId="2C0F6542" w14:textId="77777777" w:rsidR="002E3882" w:rsidRDefault="002E3882" w:rsidP="007D5042">
      <w:pPr>
        <w:pStyle w:val="ListParagraph"/>
        <w:numPr>
          <w:ilvl w:val="0"/>
          <w:numId w:val="1"/>
        </w:numPr>
        <w:tabs>
          <w:tab w:val="left" w:pos="360"/>
        </w:tabs>
        <w:spacing w:after="80"/>
        <w:contextualSpacing w:val="0"/>
      </w:pPr>
      <w:r>
        <w:t xml:space="preserve">Event attendance </w:t>
      </w:r>
    </w:p>
    <w:p w14:paraId="0689EF95" w14:textId="77777777" w:rsidR="002E3882" w:rsidRDefault="002E3882" w:rsidP="007D5042">
      <w:pPr>
        <w:pStyle w:val="ListParagraph"/>
        <w:numPr>
          <w:ilvl w:val="0"/>
          <w:numId w:val="1"/>
        </w:numPr>
        <w:tabs>
          <w:tab w:val="left" w:pos="360"/>
        </w:tabs>
        <w:spacing w:after="80"/>
        <w:contextualSpacing w:val="0"/>
      </w:pPr>
      <w:r>
        <w:t>Private online community</w:t>
      </w:r>
    </w:p>
    <w:p w14:paraId="74B8CD31" w14:textId="77777777" w:rsidR="002E3882" w:rsidRDefault="002E3882" w:rsidP="007D5042">
      <w:pPr>
        <w:pStyle w:val="ListParagraph"/>
        <w:numPr>
          <w:ilvl w:val="0"/>
          <w:numId w:val="1"/>
        </w:numPr>
        <w:tabs>
          <w:tab w:val="left" w:pos="360"/>
        </w:tabs>
        <w:spacing w:after="80"/>
        <w:contextualSpacing w:val="0"/>
      </w:pPr>
      <w:r>
        <w:t>Live group trainings with Q&amp;A at the end</w:t>
      </w:r>
    </w:p>
    <w:p w14:paraId="70A4B521" w14:textId="77777777" w:rsidR="002E3882" w:rsidRDefault="002E3882" w:rsidP="007D5042">
      <w:pPr>
        <w:pStyle w:val="ListParagraph"/>
        <w:numPr>
          <w:ilvl w:val="0"/>
          <w:numId w:val="1"/>
        </w:numPr>
        <w:tabs>
          <w:tab w:val="left" w:pos="360"/>
        </w:tabs>
        <w:spacing w:after="80"/>
        <w:contextualSpacing w:val="0"/>
      </w:pPr>
      <w:r>
        <w:t xml:space="preserve">Pre-recorded tele-classes and webinars </w:t>
      </w:r>
    </w:p>
    <w:p w14:paraId="79C59537" w14:textId="77777777" w:rsidR="002E3882" w:rsidRDefault="002E3882" w:rsidP="007D5042">
      <w:pPr>
        <w:pStyle w:val="ListParagraph"/>
        <w:numPr>
          <w:ilvl w:val="0"/>
          <w:numId w:val="1"/>
        </w:numPr>
        <w:tabs>
          <w:tab w:val="left" w:pos="360"/>
        </w:tabs>
        <w:spacing w:after="80"/>
        <w:contextualSpacing w:val="0"/>
      </w:pPr>
      <w:r>
        <w:t>Physical product delivered to their door</w:t>
      </w:r>
    </w:p>
    <w:p w14:paraId="2BFA6448" w14:textId="77777777" w:rsidR="002E3882" w:rsidRDefault="002E3882" w:rsidP="007D5042">
      <w:pPr>
        <w:pStyle w:val="ListParagraph"/>
        <w:numPr>
          <w:ilvl w:val="0"/>
          <w:numId w:val="1"/>
        </w:numPr>
        <w:tabs>
          <w:tab w:val="left" w:pos="360"/>
        </w:tabs>
        <w:spacing w:after="80"/>
        <w:contextualSpacing w:val="0"/>
      </w:pPr>
      <w:r>
        <w:t>Daily or weekly tip email drip</w:t>
      </w:r>
    </w:p>
    <w:p w14:paraId="3FE5D707" w14:textId="77777777" w:rsidR="002E3882" w:rsidRDefault="002E3882" w:rsidP="007D5042">
      <w:pPr>
        <w:pStyle w:val="ListParagraph"/>
        <w:numPr>
          <w:ilvl w:val="0"/>
          <w:numId w:val="1"/>
        </w:numPr>
        <w:tabs>
          <w:tab w:val="left" w:pos="360"/>
        </w:tabs>
        <w:spacing w:after="80"/>
        <w:contextualSpacing w:val="0"/>
      </w:pPr>
      <w:r>
        <w:t>Access to online resources</w:t>
      </w:r>
    </w:p>
    <w:p w14:paraId="6F76FC36" w14:textId="77777777" w:rsidR="002E3882" w:rsidRDefault="002E3882" w:rsidP="007D5042">
      <w:pPr>
        <w:pStyle w:val="ListParagraph"/>
        <w:numPr>
          <w:ilvl w:val="0"/>
          <w:numId w:val="1"/>
        </w:numPr>
        <w:tabs>
          <w:tab w:val="left" w:pos="360"/>
        </w:tabs>
        <w:spacing w:after="80"/>
        <w:contextualSpacing w:val="0"/>
      </w:pPr>
      <w:r>
        <w:t>Access to your Resource Partner list</w:t>
      </w:r>
    </w:p>
    <w:p w14:paraId="42B68732" w14:textId="77777777" w:rsidR="002E3882" w:rsidRDefault="002E3882" w:rsidP="007D5042">
      <w:pPr>
        <w:pStyle w:val="ListParagraph"/>
        <w:numPr>
          <w:ilvl w:val="0"/>
          <w:numId w:val="1"/>
        </w:numPr>
        <w:tabs>
          <w:tab w:val="left" w:pos="360"/>
        </w:tabs>
        <w:spacing w:after="80"/>
        <w:contextualSpacing w:val="0"/>
      </w:pPr>
      <w:r>
        <w:t>VIP seating at events</w:t>
      </w:r>
    </w:p>
    <w:p w14:paraId="6F6D7270" w14:textId="77777777" w:rsidR="002E3882" w:rsidRDefault="002E3882" w:rsidP="007D5042">
      <w:pPr>
        <w:pStyle w:val="ListParagraph"/>
        <w:numPr>
          <w:ilvl w:val="0"/>
          <w:numId w:val="1"/>
        </w:numPr>
        <w:tabs>
          <w:tab w:val="left" w:pos="360"/>
        </w:tabs>
        <w:spacing w:after="80"/>
        <w:contextualSpacing w:val="0"/>
      </w:pPr>
      <w:r>
        <w:t>Bonus access to your past trainings that are evergreen and complimentary</w:t>
      </w:r>
    </w:p>
    <w:p w14:paraId="54CC1465" w14:textId="77777777" w:rsidR="002E3882" w:rsidRDefault="002E3882" w:rsidP="002E3882">
      <w:pPr>
        <w:tabs>
          <w:tab w:val="left" w:pos="360"/>
        </w:tabs>
        <w:spacing w:after="80"/>
        <w:ind w:left="360"/>
      </w:pPr>
    </w:p>
    <w:p w14:paraId="34373B23" w14:textId="77777777" w:rsidR="002E3882" w:rsidRPr="006769DA" w:rsidRDefault="002E3882" w:rsidP="00664F58">
      <w:pPr>
        <w:tabs>
          <w:tab w:val="left" w:pos="360"/>
        </w:tabs>
        <w:spacing w:after="80" w:line="360" w:lineRule="auto"/>
        <w:rPr>
          <w:b/>
        </w:rPr>
      </w:pPr>
      <w:r w:rsidRPr="006769DA">
        <w:rPr>
          <w:b/>
        </w:rPr>
        <w:lastRenderedPageBreak/>
        <w:t>For High Level Coaching Packages</w:t>
      </w:r>
    </w:p>
    <w:p w14:paraId="45E47C64" w14:textId="77777777" w:rsidR="002E3882" w:rsidRDefault="002E3882" w:rsidP="002E3882">
      <w:pPr>
        <w:pStyle w:val="ListParagraph"/>
        <w:numPr>
          <w:ilvl w:val="0"/>
          <w:numId w:val="1"/>
        </w:numPr>
        <w:tabs>
          <w:tab w:val="left" w:pos="360"/>
        </w:tabs>
        <w:spacing w:after="80"/>
        <w:contextualSpacing w:val="0"/>
      </w:pPr>
      <w:r>
        <w:t>In person VIP Days</w:t>
      </w:r>
    </w:p>
    <w:p w14:paraId="6984D786" w14:textId="77777777" w:rsidR="002E3882" w:rsidRDefault="002E3882" w:rsidP="002E3882">
      <w:pPr>
        <w:pStyle w:val="ListParagraph"/>
        <w:numPr>
          <w:ilvl w:val="0"/>
          <w:numId w:val="1"/>
        </w:numPr>
        <w:tabs>
          <w:tab w:val="left" w:pos="360"/>
        </w:tabs>
        <w:spacing w:after="80"/>
        <w:contextualSpacing w:val="0"/>
      </w:pPr>
      <w:r>
        <w:t>One on one calls</w:t>
      </w:r>
    </w:p>
    <w:p w14:paraId="284D2FA9" w14:textId="77777777" w:rsidR="002E3882" w:rsidRDefault="002E3882" w:rsidP="002E3882">
      <w:pPr>
        <w:pStyle w:val="ListParagraph"/>
        <w:numPr>
          <w:ilvl w:val="0"/>
          <w:numId w:val="1"/>
        </w:numPr>
        <w:tabs>
          <w:tab w:val="left" w:pos="360"/>
        </w:tabs>
        <w:spacing w:after="80"/>
        <w:contextualSpacing w:val="0"/>
      </w:pPr>
      <w:r>
        <w:t>Text/email support</w:t>
      </w:r>
    </w:p>
    <w:p w14:paraId="342A232A" w14:textId="77777777" w:rsidR="002E3882" w:rsidRDefault="002E3882" w:rsidP="002E3882">
      <w:pPr>
        <w:pStyle w:val="ListParagraph"/>
        <w:numPr>
          <w:ilvl w:val="0"/>
          <w:numId w:val="1"/>
        </w:numPr>
        <w:tabs>
          <w:tab w:val="left" w:pos="360"/>
        </w:tabs>
        <w:spacing w:after="80"/>
        <w:contextualSpacing w:val="0"/>
      </w:pPr>
      <w:r>
        <w:t>Emergency cell-phone access</w:t>
      </w:r>
    </w:p>
    <w:p w14:paraId="4F93C1A6" w14:textId="77777777" w:rsidR="002E3882" w:rsidRDefault="002E3882" w:rsidP="002E3882">
      <w:pPr>
        <w:pStyle w:val="ListParagraph"/>
        <w:numPr>
          <w:ilvl w:val="0"/>
          <w:numId w:val="1"/>
        </w:numPr>
        <w:tabs>
          <w:tab w:val="left" w:pos="360"/>
        </w:tabs>
        <w:spacing w:after="80"/>
        <w:contextualSpacing w:val="0"/>
      </w:pPr>
      <w:r>
        <w:t>High-level mastermind retreats</w:t>
      </w:r>
    </w:p>
    <w:p w14:paraId="7278CA67" w14:textId="77777777" w:rsidR="002E3882" w:rsidRDefault="002E3882" w:rsidP="002E3882">
      <w:pPr>
        <w:pStyle w:val="ListParagraph"/>
        <w:numPr>
          <w:ilvl w:val="0"/>
          <w:numId w:val="1"/>
        </w:numPr>
        <w:tabs>
          <w:tab w:val="left" w:pos="360"/>
        </w:tabs>
        <w:spacing w:after="80"/>
        <w:contextualSpacing w:val="0"/>
      </w:pPr>
      <w:r>
        <w:t>High-level mastermind calls</w:t>
      </w:r>
    </w:p>
    <w:p w14:paraId="1EF9CE1A" w14:textId="77777777" w:rsidR="002E3882" w:rsidRDefault="002E3882" w:rsidP="002E3882">
      <w:pPr>
        <w:pStyle w:val="ListParagraph"/>
        <w:numPr>
          <w:ilvl w:val="0"/>
          <w:numId w:val="1"/>
        </w:numPr>
        <w:tabs>
          <w:tab w:val="left" w:pos="360"/>
        </w:tabs>
        <w:spacing w:after="80"/>
        <w:contextualSpacing w:val="0"/>
      </w:pPr>
      <w:r>
        <w:t>Access to your golden Rolodex</w:t>
      </w:r>
    </w:p>
    <w:p w14:paraId="70647882" w14:textId="77777777" w:rsidR="002E3882" w:rsidRDefault="002E3882" w:rsidP="002E3882">
      <w:pPr>
        <w:pStyle w:val="ListParagraph"/>
        <w:numPr>
          <w:ilvl w:val="0"/>
          <w:numId w:val="1"/>
        </w:numPr>
        <w:tabs>
          <w:tab w:val="left" w:pos="360"/>
        </w:tabs>
        <w:spacing w:after="80"/>
        <w:contextualSpacing w:val="0"/>
      </w:pPr>
      <w:r>
        <w:t>Private high-level Google group</w:t>
      </w:r>
    </w:p>
    <w:p w14:paraId="597014DA" w14:textId="77777777" w:rsidR="002E3882" w:rsidRDefault="002E3882" w:rsidP="002E3882">
      <w:pPr>
        <w:pStyle w:val="ListParagraph"/>
        <w:numPr>
          <w:ilvl w:val="0"/>
          <w:numId w:val="1"/>
        </w:numPr>
        <w:tabs>
          <w:tab w:val="left" w:pos="360"/>
        </w:tabs>
        <w:spacing w:after="80"/>
        <w:contextualSpacing w:val="0"/>
      </w:pPr>
      <w:r>
        <w:t>Bonus trainings/products/calls with complimentary experts</w:t>
      </w:r>
    </w:p>
    <w:p w14:paraId="3BDCD253" w14:textId="77777777" w:rsidR="002E3882" w:rsidRDefault="002E3882" w:rsidP="002E3882">
      <w:pPr>
        <w:pStyle w:val="ListParagraph"/>
        <w:numPr>
          <w:ilvl w:val="0"/>
          <w:numId w:val="1"/>
        </w:numPr>
        <w:tabs>
          <w:tab w:val="left" w:pos="360"/>
        </w:tabs>
        <w:spacing w:after="80"/>
        <w:contextualSpacing w:val="0"/>
      </w:pPr>
      <w:r>
        <w:t>Exposure to your list (via private mailings or spotlights in your monthly publication)</w:t>
      </w:r>
    </w:p>
    <w:p w14:paraId="217D9FE8" w14:textId="77777777" w:rsidR="002E3882" w:rsidRDefault="002E3882" w:rsidP="00F83448">
      <w:pPr>
        <w:tabs>
          <w:tab w:val="left" w:pos="360"/>
        </w:tabs>
        <w:spacing w:after="80"/>
        <w:ind w:left="360"/>
      </w:pPr>
      <w:r>
        <w:t xml:space="preserve"> </w:t>
      </w:r>
    </w:p>
    <w:p w14:paraId="6B6C5461" w14:textId="77777777" w:rsidR="002E3882" w:rsidRPr="006769DA" w:rsidRDefault="002E3882" w:rsidP="00664F58">
      <w:pPr>
        <w:tabs>
          <w:tab w:val="left" w:pos="360"/>
        </w:tabs>
        <w:spacing w:after="80" w:line="360" w:lineRule="auto"/>
        <w:rPr>
          <w:b/>
          <w:sz w:val="24"/>
        </w:rPr>
      </w:pPr>
      <w:r w:rsidRPr="006769DA">
        <w:rPr>
          <w:b/>
          <w:sz w:val="24"/>
        </w:rPr>
        <w:t xml:space="preserve">For </w:t>
      </w:r>
      <w:r>
        <w:rPr>
          <w:b/>
          <w:sz w:val="24"/>
        </w:rPr>
        <w:t>Speakers &amp; Trainers</w:t>
      </w:r>
    </w:p>
    <w:p w14:paraId="35EE09EB" w14:textId="77777777" w:rsidR="002E3882" w:rsidRDefault="002E3882" w:rsidP="002E3882">
      <w:pPr>
        <w:pStyle w:val="ListParagraph"/>
        <w:numPr>
          <w:ilvl w:val="0"/>
          <w:numId w:val="1"/>
        </w:numPr>
        <w:tabs>
          <w:tab w:val="left" w:pos="360"/>
        </w:tabs>
        <w:spacing w:after="80"/>
        <w:contextualSpacing w:val="0"/>
      </w:pPr>
      <w:r>
        <w:t>Keynote, main stage training, breakout workshop, half day training, all day training</w:t>
      </w:r>
    </w:p>
    <w:p w14:paraId="07FF5FCE" w14:textId="77777777" w:rsidR="002E3882" w:rsidRDefault="002E3882" w:rsidP="002E3882">
      <w:pPr>
        <w:pStyle w:val="ListParagraph"/>
        <w:numPr>
          <w:ilvl w:val="0"/>
          <w:numId w:val="1"/>
        </w:numPr>
        <w:tabs>
          <w:tab w:val="left" w:pos="360"/>
        </w:tabs>
        <w:spacing w:after="80"/>
        <w:contextualSpacing w:val="0"/>
      </w:pPr>
      <w:r>
        <w:t>Pre-engagement client assessment</w:t>
      </w:r>
    </w:p>
    <w:p w14:paraId="6B0B16BC" w14:textId="77777777" w:rsidR="002E3882" w:rsidRDefault="002E3882" w:rsidP="002E3882">
      <w:pPr>
        <w:pStyle w:val="ListParagraph"/>
        <w:numPr>
          <w:ilvl w:val="0"/>
          <w:numId w:val="1"/>
        </w:numPr>
        <w:tabs>
          <w:tab w:val="left" w:pos="360"/>
        </w:tabs>
        <w:spacing w:after="80"/>
        <w:contextualSpacing w:val="0"/>
      </w:pPr>
      <w:r>
        <w:t>Key stakeholder interviews</w:t>
      </w:r>
    </w:p>
    <w:p w14:paraId="23740D47" w14:textId="77777777" w:rsidR="002E3882" w:rsidRDefault="002E3882" w:rsidP="002E3882">
      <w:pPr>
        <w:pStyle w:val="ListParagraph"/>
        <w:numPr>
          <w:ilvl w:val="0"/>
          <w:numId w:val="1"/>
        </w:numPr>
        <w:tabs>
          <w:tab w:val="left" w:pos="360"/>
        </w:tabs>
        <w:spacing w:after="80"/>
        <w:contextualSpacing w:val="0"/>
      </w:pPr>
      <w:r>
        <w:t>Pre-event live tele-training or pre-recorded video training</w:t>
      </w:r>
    </w:p>
    <w:p w14:paraId="362E34AF" w14:textId="77777777" w:rsidR="002E3882" w:rsidRDefault="002E3882" w:rsidP="002E3882">
      <w:pPr>
        <w:pStyle w:val="ListParagraph"/>
        <w:numPr>
          <w:ilvl w:val="0"/>
          <w:numId w:val="1"/>
        </w:numPr>
        <w:tabs>
          <w:tab w:val="left" w:pos="360"/>
        </w:tabs>
        <w:spacing w:after="80"/>
        <w:contextualSpacing w:val="0"/>
      </w:pPr>
      <w:r>
        <w:t>Post-event live tele-training or pre-recorded video training</w:t>
      </w:r>
    </w:p>
    <w:p w14:paraId="25A7F9E3" w14:textId="77777777" w:rsidR="002E3882" w:rsidRDefault="002E3882" w:rsidP="002E3882">
      <w:pPr>
        <w:pStyle w:val="ListParagraph"/>
        <w:numPr>
          <w:ilvl w:val="0"/>
          <w:numId w:val="1"/>
        </w:numPr>
        <w:tabs>
          <w:tab w:val="left" w:pos="360"/>
        </w:tabs>
        <w:spacing w:after="80"/>
        <w:contextualSpacing w:val="0"/>
      </w:pPr>
      <w:r>
        <w:t>Post-event VIP mastermind</w:t>
      </w:r>
    </w:p>
    <w:p w14:paraId="382A4AEA" w14:textId="77777777" w:rsidR="002E3882" w:rsidRDefault="002E3882" w:rsidP="002E3882">
      <w:pPr>
        <w:pStyle w:val="ListParagraph"/>
        <w:numPr>
          <w:ilvl w:val="0"/>
          <w:numId w:val="1"/>
        </w:numPr>
        <w:tabs>
          <w:tab w:val="left" w:pos="360"/>
        </w:tabs>
        <w:spacing w:after="80"/>
        <w:contextualSpacing w:val="0"/>
      </w:pPr>
      <w:r>
        <w:t>Virtual training access to selected group or all attendees</w:t>
      </w:r>
    </w:p>
    <w:p w14:paraId="4988B77E" w14:textId="77777777" w:rsidR="002E3882" w:rsidRDefault="002E3882" w:rsidP="002E3882">
      <w:pPr>
        <w:pStyle w:val="ListParagraph"/>
        <w:numPr>
          <w:ilvl w:val="0"/>
          <w:numId w:val="1"/>
        </w:numPr>
        <w:tabs>
          <w:tab w:val="left" w:pos="360"/>
        </w:tabs>
        <w:spacing w:after="80"/>
        <w:contextualSpacing w:val="0"/>
      </w:pPr>
      <w:r>
        <w:t>Free trial access to course material</w:t>
      </w:r>
    </w:p>
    <w:p w14:paraId="1CF4375D" w14:textId="77777777" w:rsidR="002E3882" w:rsidRDefault="002E3882" w:rsidP="002E3882">
      <w:pPr>
        <w:pStyle w:val="ListParagraph"/>
        <w:numPr>
          <w:ilvl w:val="0"/>
          <w:numId w:val="1"/>
        </w:numPr>
        <w:tabs>
          <w:tab w:val="left" w:pos="360"/>
        </w:tabs>
        <w:spacing w:after="80"/>
        <w:contextualSpacing w:val="0"/>
      </w:pPr>
      <w:r>
        <w:t>Books or printed material</w:t>
      </w:r>
    </w:p>
    <w:p w14:paraId="5FFCB56A" w14:textId="77777777" w:rsidR="002E3882" w:rsidRDefault="002E3882" w:rsidP="002E3882">
      <w:pPr>
        <w:pStyle w:val="ListParagraph"/>
        <w:numPr>
          <w:ilvl w:val="0"/>
          <w:numId w:val="1"/>
        </w:numPr>
        <w:tabs>
          <w:tab w:val="left" w:pos="360"/>
        </w:tabs>
        <w:spacing w:after="80"/>
        <w:contextualSpacing w:val="0"/>
      </w:pPr>
      <w:r>
        <w:t>Awards ceremony MC</w:t>
      </w:r>
    </w:p>
    <w:p w14:paraId="7CC87A0C" w14:textId="77777777" w:rsidR="002E3882" w:rsidRDefault="002E3882" w:rsidP="002E3882">
      <w:pPr>
        <w:pStyle w:val="ListParagraph"/>
        <w:numPr>
          <w:ilvl w:val="0"/>
          <w:numId w:val="1"/>
        </w:numPr>
        <w:tabs>
          <w:tab w:val="left" w:pos="360"/>
        </w:tabs>
        <w:spacing w:after="80"/>
        <w:contextualSpacing w:val="0"/>
      </w:pPr>
      <w:r>
        <w:t>VIP lunch attendance and message</w:t>
      </w:r>
    </w:p>
    <w:p w14:paraId="31FF16B2" w14:textId="77777777" w:rsidR="002E3882" w:rsidRDefault="002E3882" w:rsidP="002E3882">
      <w:pPr>
        <w:pStyle w:val="ListParagraph"/>
        <w:numPr>
          <w:ilvl w:val="0"/>
          <w:numId w:val="1"/>
        </w:numPr>
        <w:tabs>
          <w:tab w:val="left" w:pos="360"/>
        </w:tabs>
        <w:spacing w:after="80"/>
        <w:contextualSpacing w:val="0"/>
      </w:pPr>
      <w:r>
        <w:t>Complimentary Q&amp;A session during the event</w:t>
      </w:r>
    </w:p>
    <w:p w14:paraId="221679B7" w14:textId="77777777" w:rsidR="002E3882" w:rsidRDefault="002E3882" w:rsidP="002E3882">
      <w:pPr>
        <w:rPr>
          <w:b/>
          <w:sz w:val="24"/>
        </w:rPr>
      </w:pPr>
    </w:p>
    <w:p w14:paraId="53482D28" w14:textId="77777777" w:rsidR="002E3882" w:rsidRPr="006769DA" w:rsidRDefault="002E3882" w:rsidP="002E3882">
      <w:pPr>
        <w:tabs>
          <w:tab w:val="left" w:pos="360"/>
        </w:tabs>
        <w:spacing w:after="80"/>
        <w:rPr>
          <w:b/>
          <w:sz w:val="24"/>
        </w:rPr>
      </w:pPr>
      <w:r w:rsidRPr="006769DA">
        <w:rPr>
          <w:b/>
          <w:sz w:val="24"/>
        </w:rPr>
        <w:t xml:space="preserve">For </w:t>
      </w:r>
      <w:r>
        <w:rPr>
          <w:b/>
          <w:sz w:val="24"/>
        </w:rPr>
        <w:t>Consultants</w:t>
      </w:r>
    </w:p>
    <w:p w14:paraId="12F942E8" w14:textId="45801CAA" w:rsidR="002E3882" w:rsidRDefault="002E3882" w:rsidP="00664F58">
      <w:pPr>
        <w:tabs>
          <w:tab w:val="left" w:pos="360"/>
        </w:tabs>
        <w:spacing w:after="240"/>
      </w:pPr>
      <w:r>
        <w:t>Many of the items listed under One-on-One Coaching/High End Offers will apply to consulting packages</w:t>
      </w:r>
      <w:r w:rsidR="00426AEF">
        <w:t>,</w:t>
      </w:r>
      <w:r>
        <w:t xml:space="preserve"> as well. Often the differentiating factor is the level of customization, the size of the team you are working with</w:t>
      </w:r>
      <w:r w:rsidR="00426AEF">
        <w:t>,</w:t>
      </w:r>
      <w:r>
        <w:t xml:space="preserve"> and the level of expected outcome.</w:t>
      </w:r>
    </w:p>
    <w:p w14:paraId="7F887CEB" w14:textId="77777777" w:rsidR="002E3882" w:rsidRDefault="002E3882" w:rsidP="002E3882">
      <w:pPr>
        <w:pStyle w:val="ListParagraph"/>
        <w:numPr>
          <w:ilvl w:val="0"/>
          <w:numId w:val="1"/>
        </w:numPr>
        <w:tabs>
          <w:tab w:val="left" w:pos="360"/>
        </w:tabs>
        <w:spacing w:after="80"/>
        <w:contextualSpacing w:val="0"/>
      </w:pPr>
      <w:r>
        <w:t>Key stakeholder interviews</w:t>
      </w:r>
    </w:p>
    <w:p w14:paraId="322D3DE1" w14:textId="77777777" w:rsidR="002E3882" w:rsidRDefault="002E3882" w:rsidP="002E3882">
      <w:pPr>
        <w:pStyle w:val="ListParagraph"/>
        <w:numPr>
          <w:ilvl w:val="0"/>
          <w:numId w:val="1"/>
        </w:numPr>
        <w:tabs>
          <w:tab w:val="left" w:pos="360"/>
        </w:tabs>
        <w:spacing w:after="80"/>
        <w:contextualSpacing w:val="0"/>
      </w:pPr>
      <w:r>
        <w:t>Written needs analysis and recommended course of action</w:t>
      </w:r>
    </w:p>
    <w:p w14:paraId="0CABB9FB" w14:textId="77777777" w:rsidR="002E3882" w:rsidRDefault="002E3882" w:rsidP="002E3882">
      <w:pPr>
        <w:pStyle w:val="ListParagraph"/>
        <w:numPr>
          <w:ilvl w:val="0"/>
          <w:numId w:val="1"/>
        </w:numPr>
        <w:tabs>
          <w:tab w:val="left" w:pos="360"/>
        </w:tabs>
        <w:spacing w:after="80"/>
        <w:contextualSpacing w:val="0"/>
      </w:pPr>
      <w:r>
        <w:t>Retainer, project, or hourly based packages</w:t>
      </w:r>
    </w:p>
    <w:p w14:paraId="330A9279" w14:textId="77777777" w:rsidR="002E3882" w:rsidRDefault="002E3882" w:rsidP="002E3882">
      <w:pPr>
        <w:pStyle w:val="ListParagraph"/>
        <w:numPr>
          <w:ilvl w:val="0"/>
          <w:numId w:val="1"/>
        </w:numPr>
        <w:tabs>
          <w:tab w:val="left" w:pos="360"/>
        </w:tabs>
        <w:spacing w:after="80"/>
        <w:contextualSpacing w:val="0"/>
      </w:pPr>
      <w:r>
        <w:lastRenderedPageBreak/>
        <w:t>Ongoing coaching with key executives</w:t>
      </w:r>
    </w:p>
    <w:p w14:paraId="37A1FFF4" w14:textId="77777777" w:rsidR="002E3882" w:rsidRDefault="002E3882" w:rsidP="002E3882">
      <w:pPr>
        <w:pStyle w:val="ListParagraph"/>
        <w:numPr>
          <w:ilvl w:val="0"/>
          <w:numId w:val="1"/>
        </w:numPr>
        <w:tabs>
          <w:tab w:val="left" w:pos="360"/>
        </w:tabs>
        <w:spacing w:after="80"/>
        <w:contextualSpacing w:val="0"/>
      </w:pPr>
      <w:r>
        <w:t>Focus groups and market research analysis</w:t>
      </w:r>
    </w:p>
    <w:p w14:paraId="5CE4FEDE" w14:textId="77777777" w:rsidR="002E3882" w:rsidRDefault="002E3882" w:rsidP="002E3882">
      <w:pPr>
        <w:pStyle w:val="ListParagraph"/>
        <w:numPr>
          <w:ilvl w:val="0"/>
          <w:numId w:val="1"/>
        </w:numPr>
        <w:tabs>
          <w:tab w:val="left" w:pos="360"/>
        </w:tabs>
        <w:spacing w:after="80"/>
        <w:contextualSpacing w:val="0"/>
      </w:pPr>
      <w:r>
        <w:t>Customer interviews</w:t>
      </w:r>
    </w:p>
    <w:p w14:paraId="58127293" w14:textId="77777777" w:rsidR="002E3882" w:rsidRDefault="002E3882" w:rsidP="002E3882">
      <w:pPr>
        <w:pStyle w:val="ListParagraph"/>
        <w:numPr>
          <w:ilvl w:val="0"/>
          <w:numId w:val="1"/>
        </w:numPr>
        <w:tabs>
          <w:tab w:val="left" w:pos="360"/>
        </w:tabs>
        <w:spacing w:after="80"/>
        <w:contextualSpacing w:val="0"/>
      </w:pPr>
      <w:r>
        <w:t>Live training</w:t>
      </w:r>
    </w:p>
    <w:p w14:paraId="56C248C5" w14:textId="77777777" w:rsidR="002E3882" w:rsidRDefault="002E3882" w:rsidP="002E3882">
      <w:pPr>
        <w:pStyle w:val="ListParagraph"/>
        <w:numPr>
          <w:ilvl w:val="0"/>
          <w:numId w:val="1"/>
        </w:numPr>
        <w:tabs>
          <w:tab w:val="left" w:pos="360"/>
        </w:tabs>
        <w:spacing w:after="80"/>
        <w:contextualSpacing w:val="0"/>
      </w:pPr>
      <w:r>
        <w:t>Keynote appearances</w:t>
      </w:r>
    </w:p>
    <w:p w14:paraId="766E7F76" w14:textId="77777777" w:rsidR="002E3882" w:rsidRDefault="002E3882" w:rsidP="002E3882">
      <w:pPr>
        <w:pStyle w:val="ListParagraph"/>
        <w:numPr>
          <w:ilvl w:val="0"/>
          <w:numId w:val="1"/>
        </w:numPr>
        <w:tabs>
          <w:tab w:val="left" w:pos="360"/>
        </w:tabs>
        <w:spacing w:after="80"/>
        <w:contextualSpacing w:val="0"/>
      </w:pPr>
      <w:r>
        <w:t>Outsourced project manager/</w:t>
      </w:r>
      <w:proofErr w:type="gramStart"/>
      <w:r>
        <w:t>other</w:t>
      </w:r>
      <w:proofErr w:type="gramEnd"/>
      <w:r>
        <w:t xml:space="preserve"> role</w:t>
      </w:r>
    </w:p>
    <w:p w14:paraId="081CC02A" w14:textId="77777777" w:rsidR="002E3882" w:rsidRDefault="002E3882" w:rsidP="002E3882">
      <w:pPr>
        <w:tabs>
          <w:tab w:val="left" w:pos="360"/>
        </w:tabs>
        <w:spacing w:after="80"/>
      </w:pPr>
    </w:p>
    <w:p w14:paraId="5204CD1E" w14:textId="77777777" w:rsidR="00F83448" w:rsidRDefault="002E3882" w:rsidP="002E3882">
      <w:pPr>
        <w:tabs>
          <w:tab w:val="left" w:pos="360"/>
        </w:tabs>
        <w:spacing w:after="80"/>
        <w:rPr>
          <w:b/>
          <w:color w:val="007A88"/>
          <w:sz w:val="28"/>
        </w:rPr>
      </w:pPr>
      <w:r w:rsidRPr="00781E27">
        <w:rPr>
          <w:b/>
          <w:color w:val="007A88"/>
          <w:sz w:val="28"/>
        </w:rPr>
        <w:t>Now it’s Your Turn</w:t>
      </w:r>
      <w:r>
        <w:rPr>
          <w:b/>
          <w:color w:val="007A88"/>
          <w:sz w:val="28"/>
        </w:rPr>
        <w:t xml:space="preserve"> - Create Your Offers!</w:t>
      </w:r>
    </w:p>
    <w:p w14:paraId="2232F1E7" w14:textId="49D0B13D" w:rsidR="007D5042" w:rsidRPr="007D5042" w:rsidRDefault="002E3882" w:rsidP="002E3882">
      <w:pPr>
        <w:tabs>
          <w:tab w:val="left" w:pos="360"/>
        </w:tabs>
        <w:spacing w:after="80"/>
      </w:pPr>
      <w:r>
        <w:t>In the space provided below, begin to determine what you will include in each of your three offers. Keep in mind the following tips…</w:t>
      </w:r>
      <w:r w:rsidR="007D5042">
        <w:br/>
      </w:r>
    </w:p>
    <w:p w14:paraId="6B72857D" w14:textId="222FC8D4" w:rsidR="002E3882" w:rsidRDefault="002E3882" w:rsidP="00664F58">
      <w:pPr>
        <w:pStyle w:val="ListParagraph"/>
        <w:numPr>
          <w:ilvl w:val="0"/>
          <w:numId w:val="2"/>
        </w:numPr>
        <w:tabs>
          <w:tab w:val="left" w:pos="360"/>
        </w:tabs>
        <w:spacing w:after="120"/>
        <w:contextualSpacing w:val="0"/>
      </w:pPr>
      <w:r>
        <w:t>The higher the price, the more value and direct access to YOU will be included</w:t>
      </w:r>
      <w:r w:rsidR="004E6E69">
        <w:t>.</w:t>
      </w:r>
    </w:p>
    <w:p w14:paraId="2377FC35" w14:textId="1E384030" w:rsidR="002E3882" w:rsidRDefault="002E3882" w:rsidP="00664F58">
      <w:pPr>
        <w:pStyle w:val="ListParagraph"/>
        <w:numPr>
          <w:ilvl w:val="0"/>
          <w:numId w:val="2"/>
        </w:numPr>
        <w:tabs>
          <w:tab w:val="left" w:pos="360"/>
        </w:tabs>
        <w:spacing w:after="120"/>
        <w:contextualSpacing w:val="0"/>
      </w:pPr>
      <w:r>
        <w:t xml:space="preserve">Be careful not to match the amount </w:t>
      </w:r>
      <w:r w:rsidR="004E6E69">
        <w:t>of your</w:t>
      </w:r>
      <w:r>
        <w:t xml:space="preserve"> personal time with the price point of the offer</w:t>
      </w:r>
      <w:r w:rsidR="004E6E69">
        <w:t>.</w:t>
      </w:r>
    </w:p>
    <w:p w14:paraId="4D133107" w14:textId="6F033CBD" w:rsidR="002E3882" w:rsidRDefault="002E3882" w:rsidP="00664F58">
      <w:pPr>
        <w:pStyle w:val="ListParagraph"/>
        <w:numPr>
          <w:ilvl w:val="0"/>
          <w:numId w:val="2"/>
        </w:numPr>
        <w:tabs>
          <w:tab w:val="left" w:pos="360"/>
        </w:tabs>
        <w:spacing w:after="120"/>
        <w:contextualSpacing w:val="0"/>
      </w:pPr>
      <w:r>
        <w:t>Look for low cost, zero effort deliverables that your clients will perceive as high value add ins</w:t>
      </w:r>
      <w:r w:rsidR="004E6E69">
        <w:t>.</w:t>
      </w:r>
    </w:p>
    <w:p w14:paraId="744CC716" w14:textId="77777777" w:rsidR="002E3882" w:rsidRDefault="002E3882" w:rsidP="00664F58">
      <w:pPr>
        <w:pStyle w:val="ListParagraph"/>
        <w:numPr>
          <w:ilvl w:val="0"/>
          <w:numId w:val="2"/>
        </w:numPr>
        <w:tabs>
          <w:tab w:val="left" w:pos="360"/>
        </w:tabs>
        <w:spacing w:after="120"/>
        <w:contextualSpacing w:val="0"/>
      </w:pPr>
      <w:r>
        <w:t xml:space="preserve">When taking a first pass at what you will include at each level, use the checklist above, listing A, B or C next to the item you will include in each. </w:t>
      </w:r>
    </w:p>
    <w:p w14:paraId="407E8643" w14:textId="77777777" w:rsidR="002E3882" w:rsidRDefault="002E3882" w:rsidP="00664F58">
      <w:pPr>
        <w:pStyle w:val="ListParagraph"/>
        <w:numPr>
          <w:ilvl w:val="0"/>
          <w:numId w:val="2"/>
        </w:numPr>
        <w:tabs>
          <w:tab w:val="left" w:pos="360"/>
        </w:tabs>
        <w:spacing w:after="120"/>
        <w:contextualSpacing w:val="0"/>
      </w:pPr>
      <w:r>
        <w:t xml:space="preserve">If you have multiple target markets with very different pains, needs and desires, you will need to have multiple offers for each segment. </w:t>
      </w:r>
    </w:p>
    <w:p w14:paraId="50F18823" w14:textId="79B98E8B" w:rsidR="002E3882" w:rsidRPr="007D5042" w:rsidRDefault="002E3882" w:rsidP="002E3882">
      <w:pPr>
        <w:pStyle w:val="ListParagraph"/>
        <w:tabs>
          <w:tab w:val="left" w:pos="360"/>
        </w:tabs>
        <w:spacing w:after="80"/>
        <w:rPr>
          <w:i/>
          <w:color w:val="0070C0"/>
        </w:rPr>
      </w:pPr>
      <w:r w:rsidRPr="007D5042">
        <w:rPr>
          <w:i/>
          <w:color w:val="0070C0"/>
        </w:rPr>
        <w:t>For example, if you work with real estate agents who invest directly in your programs for their own personal growth, yet</w:t>
      </w:r>
      <w:r w:rsidR="00426AEF" w:rsidRPr="007D5042">
        <w:rPr>
          <w:i/>
          <w:color w:val="0070C0"/>
        </w:rPr>
        <w:t xml:space="preserve"> you</w:t>
      </w:r>
      <w:r w:rsidRPr="007D5042">
        <w:rPr>
          <w:i/>
          <w:color w:val="0070C0"/>
        </w:rPr>
        <w:t xml:space="preserve"> also work with brokerage firms to come in and train their entire teams, you will need two groups of offers – one for the end user and one for the corporate client.</w:t>
      </w:r>
    </w:p>
    <w:p w14:paraId="5D0091B6" w14:textId="7A912C83" w:rsidR="002E3882" w:rsidRDefault="002E3882" w:rsidP="002E3882">
      <w:pPr>
        <w:tabs>
          <w:tab w:val="left" w:pos="360"/>
        </w:tabs>
        <w:spacing w:after="80"/>
      </w:pPr>
    </w:p>
    <w:p w14:paraId="2E659926" w14:textId="77777777" w:rsidR="007D5042" w:rsidRDefault="007D5042" w:rsidP="002E3882">
      <w:pPr>
        <w:tabs>
          <w:tab w:val="left" w:pos="360"/>
        </w:tabs>
        <w:spacing w:after="80"/>
      </w:pPr>
    </w:p>
    <w:p w14:paraId="79E2DBA4" w14:textId="77777777" w:rsidR="002E3882" w:rsidRPr="008F5F8A" w:rsidRDefault="002E3882" w:rsidP="002E3882">
      <w:pPr>
        <w:tabs>
          <w:tab w:val="left" w:pos="360"/>
        </w:tabs>
        <w:spacing w:after="80"/>
        <w:rPr>
          <w:b/>
        </w:rPr>
      </w:pPr>
      <w:r>
        <w:rPr>
          <w:b/>
        </w:rPr>
        <w:t xml:space="preserve">Offer A: </w:t>
      </w:r>
      <w:r w:rsidRPr="008F5F8A">
        <w:rPr>
          <w:b/>
        </w:rPr>
        <w:t>Your Premium</w:t>
      </w:r>
      <w:r>
        <w:rPr>
          <w:b/>
        </w:rPr>
        <w:t>, highest priced package</w:t>
      </w:r>
    </w:p>
    <w:p w14:paraId="0F110B55" w14:textId="77777777" w:rsidR="002E3882" w:rsidRDefault="002E3882" w:rsidP="002E3882">
      <w:pPr>
        <w:tabs>
          <w:tab w:val="left" w:pos="360"/>
        </w:tabs>
        <w:spacing w:after="80"/>
      </w:pPr>
      <w:r>
        <w:t xml:space="preserve">Name it: </w:t>
      </w:r>
    </w:p>
    <w:p w14:paraId="1BEC6CF6" w14:textId="77777777" w:rsidR="002E3882" w:rsidRDefault="002E3882" w:rsidP="002E3882">
      <w:pPr>
        <w:tabs>
          <w:tab w:val="left" w:pos="360"/>
        </w:tabs>
        <w:spacing w:after="80"/>
      </w:pPr>
      <w:r>
        <w:t>Price it:</w:t>
      </w:r>
    </w:p>
    <w:p w14:paraId="581CCBDE" w14:textId="77777777" w:rsidR="002E3882" w:rsidRDefault="002E3882" w:rsidP="002E3882">
      <w:pPr>
        <w:tabs>
          <w:tab w:val="left" w:pos="360"/>
        </w:tabs>
        <w:spacing w:after="80"/>
      </w:pPr>
      <w:r>
        <w:t xml:space="preserve">What’s included? </w:t>
      </w:r>
    </w:p>
    <w:p w14:paraId="63C5EDD2" w14:textId="77777777" w:rsidR="002E3882" w:rsidRDefault="002E3882" w:rsidP="002E3882">
      <w:pPr>
        <w:tabs>
          <w:tab w:val="left" w:pos="360"/>
        </w:tabs>
        <w:spacing w:after="80"/>
        <w:rPr>
          <w:b/>
        </w:rPr>
      </w:pPr>
    </w:p>
    <w:p w14:paraId="3B4179E4" w14:textId="77777777" w:rsidR="00E7056D" w:rsidRDefault="00E7056D" w:rsidP="002E3882">
      <w:pPr>
        <w:tabs>
          <w:tab w:val="left" w:pos="360"/>
        </w:tabs>
        <w:spacing w:after="80"/>
        <w:rPr>
          <w:b/>
        </w:rPr>
      </w:pPr>
    </w:p>
    <w:p w14:paraId="59EDE92F" w14:textId="77777777" w:rsidR="002E3882" w:rsidRPr="008F5F8A" w:rsidRDefault="002E3882" w:rsidP="002E3882">
      <w:pPr>
        <w:tabs>
          <w:tab w:val="left" w:pos="360"/>
        </w:tabs>
        <w:spacing w:after="80"/>
        <w:rPr>
          <w:b/>
        </w:rPr>
      </w:pPr>
      <w:r>
        <w:rPr>
          <w:b/>
        </w:rPr>
        <w:t xml:space="preserve">Offer B: </w:t>
      </w:r>
      <w:r w:rsidRPr="008F5F8A">
        <w:rPr>
          <w:b/>
        </w:rPr>
        <w:t xml:space="preserve">Your </w:t>
      </w:r>
      <w:r>
        <w:rPr>
          <w:b/>
        </w:rPr>
        <w:t>mid-range package that includes personal work as well as leveraged components</w:t>
      </w:r>
    </w:p>
    <w:p w14:paraId="1717833F" w14:textId="77777777" w:rsidR="002E3882" w:rsidRDefault="002E3882" w:rsidP="002E3882">
      <w:pPr>
        <w:tabs>
          <w:tab w:val="left" w:pos="360"/>
        </w:tabs>
        <w:spacing w:after="80"/>
      </w:pPr>
      <w:r>
        <w:t xml:space="preserve">Name it: </w:t>
      </w:r>
    </w:p>
    <w:p w14:paraId="7C12D330" w14:textId="77777777" w:rsidR="002E3882" w:rsidRDefault="002E3882" w:rsidP="002E3882">
      <w:pPr>
        <w:tabs>
          <w:tab w:val="left" w:pos="360"/>
        </w:tabs>
        <w:spacing w:after="80"/>
      </w:pPr>
      <w:r>
        <w:t>Price it:</w:t>
      </w:r>
    </w:p>
    <w:p w14:paraId="793CC754" w14:textId="77777777" w:rsidR="002E3882" w:rsidRDefault="002E3882" w:rsidP="002E3882">
      <w:pPr>
        <w:tabs>
          <w:tab w:val="left" w:pos="360"/>
        </w:tabs>
        <w:spacing w:after="80"/>
      </w:pPr>
      <w:r>
        <w:t xml:space="preserve">What’s included? </w:t>
      </w:r>
    </w:p>
    <w:p w14:paraId="45868AE9" w14:textId="77777777" w:rsidR="007D5042" w:rsidRDefault="007D5042" w:rsidP="002E3882">
      <w:pPr>
        <w:tabs>
          <w:tab w:val="left" w:pos="360"/>
        </w:tabs>
        <w:spacing w:after="80"/>
        <w:rPr>
          <w:b/>
        </w:rPr>
      </w:pPr>
    </w:p>
    <w:p w14:paraId="2BB7DB20" w14:textId="0AB10E84" w:rsidR="002E3882" w:rsidRPr="008F5F8A" w:rsidRDefault="002E3882" w:rsidP="002E3882">
      <w:pPr>
        <w:tabs>
          <w:tab w:val="left" w:pos="360"/>
        </w:tabs>
        <w:spacing w:after="80"/>
        <w:rPr>
          <w:b/>
        </w:rPr>
      </w:pPr>
      <w:r>
        <w:rPr>
          <w:b/>
        </w:rPr>
        <w:lastRenderedPageBreak/>
        <w:t xml:space="preserve">Offer C: </w:t>
      </w:r>
      <w:r w:rsidRPr="008F5F8A">
        <w:rPr>
          <w:b/>
        </w:rPr>
        <w:t xml:space="preserve">Your </w:t>
      </w:r>
      <w:r>
        <w:rPr>
          <w:b/>
        </w:rPr>
        <w:t>least expensive package that is delivered electronically or shipped to the client</w:t>
      </w:r>
    </w:p>
    <w:p w14:paraId="475E2CF9" w14:textId="77777777" w:rsidR="002E3882" w:rsidRDefault="002E3882" w:rsidP="002E3882">
      <w:pPr>
        <w:tabs>
          <w:tab w:val="left" w:pos="360"/>
        </w:tabs>
        <w:spacing w:after="80"/>
      </w:pPr>
      <w:r>
        <w:t xml:space="preserve">Name it: </w:t>
      </w:r>
    </w:p>
    <w:p w14:paraId="02F017D7" w14:textId="77777777" w:rsidR="002E3882" w:rsidRDefault="002E3882" w:rsidP="002E3882">
      <w:pPr>
        <w:tabs>
          <w:tab w:val="left" w:pos="360"/>
        </w:tabs>
        <w:spacing w:after="80"/>
      </w:pPr>
      <w:r>
        <w:t>Price it:</w:t>
      </w:r>
    </w:p>
    <w:p w14:paraId="4FCF3C3E" w14:textId="77777777" w:rsidR="002E3882" w:rsidRDefault="002E3882" w:rsidP="002E3882">
      <w:pPr>
        <w:tabs>
          <w:tab w:val="left" w:pos="360"/>
        </w:tabs>
        <w:spacing w:after="80"/>
      </w:pPr>
      <w:r>
        <w:t xml:space="preserve">What’s included? </w:t>
      </w:r>
    </w:p>
    <w:p w14:paraId="5C46E5A6" w14:textId="77777777" w:rsidR="002E3882" w:rsidRDefault="002E3882" w:rsidP="002E3882">
      <w:pPr>
        <w:tabs>
          <w:tab w:val="left" w:pos="360"/>
        </w:tabs>
        <w:spacing w:after="80"/>
      </w:pPr>
    </w:p>
    <w:p w14:paraId="397C40D4" w14:textId="77777777" w:rsidR="00E7056D" w:rsidRPr="00781E27" w:rsidRDefault="00E7056D" w:rsidP="00E7056D">
      <w:pPr>
        <w:tabs>
          <w:tab w:val="left" w:pos="360"/>
          <w:tab w:val="left" w:pos="720"/>
        </w:tabs>
        <w:spacing w:after="120"/>
        <w:rPr>
          <w:rFonts w:ascii="Vijaya" w:hAnsi="Vijaya" w:cs="Vijaya"/>
          <w:b/>
          <w:color w:val="007A88"/>
          <w:sz w:val="36"/>
          <w:szCs w:val="24"/>
        </w:rPr>
      </w:pPr>
      <w:r w:rsidRPr="00781E27">
        <w:rPr>
          <w:rFonts w:ascii="Vijaya" w:hAnsi="Vijaya" w:cs="Vijaya"/>
          <w:b/>
          <w:color w:val="007A88"/>
          <w:sz w:val="36"/>
          <w:szCs w:val="24"/>
        </w:rPr>
        <w:t xml:space="preserve">Congratulations! </w:t>
      </w:r>
    </w:p>
    <w:p w14:paraId="6ECFC4DA" w14:textId="77777777" w:rsidR="00E7056D" w:rsidRPr="00A07557" w:rsidRDefault="00E7056D" w:rsidP="00E7056D">
      <w:pPr>
        <w:tabs>
          <w:tab w:val="left" w:pos="360"/>
          <w:tab w:val="left" w:pos="720"/>
        </w:tabs>
        <w:spacing w:after="0"/>
      </w:pPr>
      <w:r>
        <w:t>Take pride in the fact that you have laid the foundation for creating your enticing offers.</w:t>
      </w:r>
    </w:p>
    <w:p w14:paraId="33BFD61C" w14:textId="77777777" w:rsidR="00664F58" w:rsidRDefault="00664F58"/>
    <w:sectPr w:rsidR="00664F58" w:rsidSect="00664F58">
      <w:footerReference w:type="default" r:id="rId8"/>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0B218" w14:textId="77777777" w:rsidR="00D756D1" w:rsidRDefault="00D756D1" w:rsidP="00664A51">
      <w:pPr>
        <w:spacing w:after="0" w:line="240" w:lineRule="auto"/>
      </w:pPr>
      <w:r>
        <w:separator/>
      </w:r>
    </w:p>
  </w:endnote>
  <w:endnote w:type="continuationSeparator" w:id="0">
    <w:p w14:paraId="622F0C44" w14:textId="77777777" w:rsidR="00D756D1" w:rsidRDefault="00D756D1" w:rsidP="0066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44E8" w14:textId="57C719ED" w:rsidR="00B66484" w:rsidRDefault="00664F58">
    <w:pPr>
      <w:pStyle w:val="Footer"/>
      <w:jc w:val="right"/>
    </w:pPr>
    <w:r>
      <w:t xml:space="preserve"> © 20</w:t>
    </w:r>
    <w:r w:rsidR="004E6E69">
      <w:t>22</w:t>
    </w:r>
    <w:r>
      <w:t xml:space="preserve"> Global Experts Accelerator | All Rights Reserved       </w:t>
    </w:r>
    <w:r w:rsidR="00A85DC5">
      <w:t xml:space="preserve">               </w:t>
    </w:r>
    <w:r>
      <w:t xml:space="preserve">                       </w:t>
    </w:r>
    <w:sdt>
      <w:sdtPr>
        <w:id w:val="-1801604156"/>
        <w:docPartObj>
          <w:docPartGallery w:val="Page Numbers (Bottom of Page)"/>
          <w:docPartUnique/>
        </w:docPartObj>
      </w:sdtPr>
      <w:sdtEndPr>
        <w:rPr>
          <w:noProof/>
        </w:rPr>
      </w:sdtEndPr>
      <w:sdtContent>
        <w:r w:rsidR="00B66484">
          <w:fldChar w:fldCharType="begin"/>
        </w:r>
        <w:r w:rsidR="00B66484">
          <w:instrText xml:space="preserve"> PAGE   \* MERGEFORMAT </w:instrText>
        </w:r>
        <w:r w:rsidR="00B66484">
          <w:fldChar w:fldCharType="separate"/>
        </w:r>
        <w:r w:rsidR="00054781">
          <w:rPr>
            <w:noProof/>
          </w:rPr>
          <w:t>3</w:t>
        </w:r>
        <w:r w:rsidR="00B66484">
          <w:rPr>
            <w:noProof/>
          </w:rPr>
          <w:fldChar w:fldCharType="end"/>
        </w:r>
      </w:sdtContent>
    </w:sdt>
  </w:p>
  <w:p w14:paraId="6BDD5F4E" w14:textId="77777777" w:rsidR="00B66484" w:rsidRDefault="00B66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C25E0" w14:textId="77777777" w:rsidR="00D756D1" w:rsidRDefault="00D756D1" w:rsidP="00664A51">
      <w:pPr>
        <w:spacing w:after="0" w:line="240" w:lineRule="auto"/>
      </w:pPr>
      <w:r>
        <w:separator/>
      </w:r>
    </w:p>
  </w:footnote>
  <w:footnote w:type="continuationSeparator" w:id="0">
    <w:p w14:paraId="06721AC0" w14:textId="77777777" w:rsidR="00D756D1" w:rsidRDefault="00D756D1" w:rsidP="00664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ED4"/>
    <w:multiLevelType w:val="hybridMultilevel"/>
    <w:tmpl w:val="3AD20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516E1"/>
    <w:multiLevelType w:val="hybridMultilevel"/>
    <w:tmpl w:val="BC8CBC82"/>
    <w:lvl w:ilvl="0" w:tplc="93129808">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7637352">
    <w:abstractNumId w:val="1"/>
  </w:num>
  <w:num w:numId="2" w16cid:durableId="1808357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82"/>
    <w:rsid w:val="00054781"/>
    <w:rsid w:val="000A11D5"/>
    <w:rsid w:val="000C1A53"/>
    <w:rsid w:val="001B1AD6"/>
    <w:rsid w:val="001C6A94"/>
    <w:rsid w:val="002162A1"/>
    <w:rsid w:val="002239BA"/>
    <w:rsid w:val="00285796"/>
    <w:rsid w:val="002C2AE7"/>
    <w:rsid w:val="002E3882"/>
    <w:rsid w:val="002F4819"/>
    <w:rsid w:val="00310103"/>
    <w:rsid w:val="00351286"/>
    <w:rsid w:val="003731F1"/>
    <w:rsid w:val="00426AEF"/>
    <w:rsid w:val="004E6E69"/>
    <w:rsid w:val="00664A51"/>
    <w:rsid w:val="00664F58"/>
    <w:rsid w:val="006E26D8"/>
    <w:rsid w:val="00723BB4"/>
    <w:rsid w:val="00755826"/>
    <w:rsid w:val="007A6AE9"/>
    <w:rsid w:val="007C6B52"/>
    <w:rsid w:val="007D5042"/>
    <w:rsid w:val="00810ED3"/>
    <w:rsid w:val="008F471E"/>
    <w:rsid w:val="00910A0A"/>
    <w:rsid w:val="009B3412"/>
    <w:rsid w:val="009B707A"/>
    <w:rsid w:val="00A85DC5"/>
    <w:rsid w:val="00A91769"/>
    <w:rsid w:val="00AB32B4"/>
    <w:rsid w:val="00AF21ED"/>
    <w:rsid w:val="00B371C9"/>
    <w:rsid w:val="00B46298"/>
    <w:rsid w:val="00B46805"/>
    <w:rsid w:val="00B66484"/>
    <w:rsid w:val="00B900DB"/>
    <w:rsid w:val="00C05C8F"/>
    <w:rsid w:val="00C53848"/>
    <w:rsid w:val="00CE3AAB"/>
    <w:rsid w:val="00D60913"/>
    <w:rsid w:val="00D756D1"/>
    <w:rsid w:val="00E255F3"/>
    <w:rsid w:val="00E6373F"/>
    <w:rsid w:val="00E7056D"/>
    <w:rsid w:val="00F82C49"/>
    <w:rsid w:val="00F83448"/>
    <w:rsid w:val="00FB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B7BB"/>
  <w15:chartTrackingRefBased/>
  <w15:docId w15:val="{196CA0C0-99E1-4E57-B340-12813740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8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882"/>
    <w:pPr>
      <w:ind w:left="720"/>
      <w:contextualSpacing/>
    </w:pPr>
    <w:rPr>
      <w:rFonts w:ascii="Calibri" w:eastAsia="Calibri" w:hAnsi="Calibri" w:cs="Calibri"/>
    </w:rPr>
  </w:style>
  <w:style w:type="paragraph" w:styleId="Header">
    <w:name w:val="header"/>
    <w:basedOn w:val="Normal"/>
    <w:link w:val="HeaderChar"/>
    <w:uiPriority w:val="99"/>
    <w:unhideWhenUsed/>
    <w:rsid w:val="00664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A51"/>
  </w:style>
  <w:style w:type="paragraph" w:styleId="Footer">
    <w:name w:val="footer"/>
    <w:basedOn w:val="Normal"/>
    <w:link w:val="FooterChar"/>
    <w:uiPriority w:val="99"/>
    <w:unhideWhenUsed/>
    <w:rsid w:val="00664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A51"/>
  </w:style>
  <w:style w:type="character" w:styleId="Hyperlink">
    <w:name w:val="Hyperlink"/>
    <w:basedOn w:val="DefaultParagraphFont"/>
    <w:uiPriority w:val="99"/>
    <w:semiHidden/>
    <w:unhideWhenUsed/>
    <w:rsid w:val="00664F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6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703</Words>
  <Characters>4010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Diane Eppers</cp:lastModifiedBy>
  <cp:revision>2</cp:revision>
  <dcterms:created xsi:type="dcterms:W3CDTF">2022-05-17T18:52:00Z</dcterms:created>
  <dcterms:modified xsi:type="dcterms:W3CDTF">2022-05-17T18:52:00Z</dcterms:modified>
</cp:coreProperties>
</file>